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948A" w14:textId="77777777" w:rsidR="001C1CFC" w:rsidRPr="004D164C" w:rsidRDefault="001C1CFC" w:rsidP="001C1CFC">
      <w:pPr>
        <w:tabs>
          <w:tab w:val="left" w:pos="906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</w:t>
      </w:r>
    </w:p>
    <w:p w14:paraId="5CD86D9D" w14:textId="77777777" w:rsidR="001C1CFC" w:rsidRDefault="001C1CFC" w:rsidP="001C1CFC">
      <w:pPr>
        <w:pStyle w:val="berschrift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83379"/>
          <w:sz w:val="36"/>
          <w:szCs w:val="36"/>
        </w:rPr>
      </w:pPr>
      <w:r>
        <w:rPr>
          <w:rFonts w:ascii="Arial" w:hAnsi="Arial" w:cs="Arial"/>
          <w:color w:val="483379"/>
          <w:sz w:val="36"/>
          <w:szCs w:val="36"/>
        </w:rPr>
        <w:t>Wir trinken auf das Leben: Purim </w:t>
      </w:r>
      <w:r>
        <w:rPr>
          <w:rStyle w:val="Hervorhebung"/>
          <w:rFonts w:ascii="Arial" w:hAnsi="Arial" w:cs="Arial"/>
          <w:color w:val="483379"/>
          <w:sz w:val="36"/>
          <w:szCs w:val="36"/>
          <w:bdr w:val="none" w:sz="0" w:space="0" w:color="auto" w:frame="1"/>
        </w:rPr>
        <w:t>beziehungsweise</w:t>
      </w:r>
      <w:r>
        <w:rPr>
          <w:rFonts w:ascii="Arial" w:hAnsi="Arial" w:cs="Arial"/>
          <w:color w:val="483379"/>
          <w:sz w:val="36"/>
          <w:szCs w:val="36"/>
        </w:rPr>
        <w:t> Karneval.</w:t>
      </w:r>
    </w:p>
    <w:p w14:paraId="29C93FC9" w14:textId="5769020B" w:rsidR="00D45E62" w:rsidRDefault="00D45E62" w:rsidP="00D45E62">
      <w:pPr>
        <w:tabs>
          <w:tab w:val="left" w:pos="9066"/>
        </w:tabs>
        <w:rPr>
          <w:b/>
          <w:bCs/>
          <w:sz w:val="28"/>
          <w:szCs w:val="28"/>
        </w:rPr>
      </w:pPr>
    </w:p>
    <w:p w14:paraId="10ABED2C" w14:textId="77777777" w:rsidR="00071556" w:rsidRPr="0053550A" w:rsidRDefault="00071556" w:rsidP="00071556">
      <w:pPr>
        <w:rPr>
          <w:rFonts w:eastAsia="Times New Roman" w:cs="Times New Roman"/>
          <w:u w:val="single"/>
          <w:lang w:eastAsia="zh-CN"/>
        </w:rPr>
      </w:pPr>
      <w:r w:rsidRPr="0053550A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eastAsia="zh-CN"/>
        </w:rPr>
        <w:t>Eine christliche Stimme</w:t>
      </w:r>
    </w:p>
    <w:p w14:paraId="28A0D352" w14:textId="77777777" w:rsidR="00D45E62" w:rsidRDefault="00D45E62" w:rsidP="00D45E62">
      <w:pPr>
        <w:tabs>
          <w:tab w:val="left" w:pos="9066"/>
        </w:tabs>
        <w:rPr>
          <w:b/>
          <w:bCs/>
        </w:rPr>
      </w:pPr>
    </w:p>
    <w:p w14:paraId="3CD7A756" w14:textId="6980495E" w:rsidR="00D45E62" w:rsidRPr="00C61ABA" w:rsidRDefault="00F27856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eastAsia="zh-CN"/>
        </w:rPr>
      </w:pPr>
      <w:r>
        <w:rPr>
          <w:rFonts w:ascii="Arial" w:eastAsia="Times New Roman" w:hAnsi="Arial" w:cs="Arial"/>
          <w:b/>
          <w:bCs/>
          <w:color w:val="0A0A0A"/>
          <w:sz w:val="23"/>
          <w:szCs w:val="23"/>
          <w:lang w:eastAsia="zh-CN"/>
        </w:rPr>
        <w:t>Kurz</w:t>
      </w:r>
      <w:r w:rsidR="00D45E62" w:rsidRPr="00C61ABA">
        <w:rPr>
          <w:rFonts w:ascii="Arial" w:eastAsia="Times New Roman" w:hAnsi="Arial" w:cs="Arial"/>
          <w:b/>
          <w:bCs/>
          <w:color w:val="0A0A0A"/>
          <w:sz w:val="23"/>
          <w:szCs w:val="23"/>
          <w:lang w:eastAsia="zh-CN"/>
        </w:rPr>
        <w:t>fassung:</w:t>
      </w:r>
    </w:p>
    <w:p w14:paraId="53671E36" w14:textId="77777777" w:rsidR="00D45E62" w:rsidRPr="00D45E62" w:rsidRDefault="00D45E62" w:rsidP="00D45E62">
      <w:pPr>
        <w:tabs>
          <w:tab w:val="left" w:pos="9066"/>
        </w:tabs>
        <w:rPr>
          <w:rFonts w:ascii="Arial" w:eastAsia="Times New Roman" w:hAnsi="Arial" w:cs="Arial"/>
          <w:color w:val="0A0A0A"/>
          <w:sz w:val="23"/>
          <w:szCs w:val="23"/>
          <w:lang w:eastAsia="zh-CN"/>
        </w:rPr>
      </w:pPr>
    </w:p>
    <w:p w14:paraId="0D1FCFB0" w14:textId="2599B2D7" w:rsidR="00484E75" w:rsidRPr="00484E75" w:rsidRDefault="00915F55" w:rsidP="00484E75">
      <w:pPr>
        <w:tabs>
          <w:tab w:val="left" w:pos="9066"/>
        </w:tabs>
        <w:rPr>
          <w:rFonts w:ascii="Arial" w:eastAsia="Times New Roman" w:hAnsi="Arial" w:cs="Arial"/>
          <w:color w:val="0A0A0A"/>
          <w:sz w:val="23"/>
          <w:szCs w:val="23"/>
          <w:lang w:eastAsia="zh-CN"/>
        </w:rPr>
      </w:pPr>
      <w:r w:rsidRPr="00915F5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>Prächtige Prinzenwagen von Düsseldorf bis Mainz, spärlich bekleidete sambatanzende junge Frauen in Rio, vornehme Masken in Venedig</w:t>
      </w:r>
      <w:r w:rsidR="00484E7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, </w:t>
      </w:r>
      <w:r w:rsidR="00484E75" w:rsidRPr="00484E7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>den Narrensprung in Rottweil,</w:t>
      </w:r>
    </w:p>
    <w:p w14:paraId="480CC320" w14:textId="186F4E22" w:rsidR="00915F55" w:rsidRPr="00915F55" w:rsidRDefault="00484E75" w:rsidP="00484E75">
      <w:pPr>
        <w:tabs>
          <w:tab w:val="left" w:pos="9066"/>
        </w:tabs>
        <w:rPr>
          <w:rFonts w:ascii="Arial" w:eastAsia="Times New Roman" w:hAnsi="Arial" w:cs="Arial"/>
          <w:color w:val="0A0A0A"/>
          <w:sz w:val="23"/>
          <w:szCs w:val="23"/>
          <w:lang w:eastAsia="zh-CN"/>
        </w:rPr>
      </w:pPr>
      <w:r w:rsidRPr="00484E7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>urtümliche Larven in Luzern</w:t>
      </w:r>
      <w:r w:rsidR="00915F55" w:rsidRPr="00915F5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 – das sind Bilder, die beim Stichwort </w:t>
      </w:r>
      <w:r w:rsidR="00915F55"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„Karneval</w:t>
      </w:r>
      <w:r w:rsidR="00915F55" w:rsidRPr="00915F5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“ aufsteigen. Dass </w:t>
      </w:r>
      <w:r w:rsidR="00915F55"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„Karneval“</w:t>
      </w:r>
      <w:r w:rsidR="00915F55" w:rsidRPr="00915F5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 ursprünglich die Tage vor dem Beginn der vorösterlichen Fastenzeit im Christentum bezeichnet, ist heute wohl zunehmend weniger bewusst. </w:t>
      </w:r>
    </w:p>
    <w:p w14:paraId="2CA66B9B" w14:textId="77777777" w:rsidR="00915F55" w:rsidRPr="00915F55" w:rsidRDefault="00915F55" w:rsidP="00915F55">
      <w:pPr>
        <w:tabs>
          <w:tab w:val="left" w:pos="9066"/>
        </w:tabs>
        <w:rPr>
          <w:rFonts w:ascii="Arial" w:eastAsia="Times New Roman" w:hAnsi="Arial" w:cs="Arial"/>
          <w:color w:val="0A0A0A"/>
          <w:sz w:val="23"/>
          <w:szCs w:val="23"/>
          <w:lang w:eastAsia="zh-CN"/>
        </w:rPr>
      </w:pPr>
    </w:p>
    <w:p w14:paraId="077AF001" w14:textId="77777777" w:rsidR="00915F55" w:rsidRPr="00915F55" w:rsidRDefault="00915F55" w:rsidP="00915F55">
      <w:pPr>
        <w:tabs>
          <w:tab w:val="left" w:pos="9066"/>
        </w:tabs>
        <w:rPr>
          <w:rFonts w:ascii="Arial" w:eastAsia="Times New Roman" w:hAnsi="Arial" w:cs="Arial"/>
          <w:color w:val="0A0A0A"/>
          <w:sz w:val="23"/>
          <w:szCs w:val="23"/>
          <w:lang w:eastAsia="zh-CN"/>
        </w:rPr>
      </w:pPr>
      <w:r w:rsidRPr="00915F5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Traditionell verzichteten Christen und Christinnen in den vierzig Tagen vor Ostern auf den Verzehr von Fleisch und schränkten auch sonst ihr Leben ein. An Karneval sagte man </w:t>
      </w:r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„dem Fleisch Lebwohl“ („</w:t>
      </w:r>
      <w:proofErr w:type="spellStart"/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carne</w:t>
      </w:r>
      <w:proofErr w:type="spellEnd"/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 xml:space="preserve"> </w:t>
      </w:r>
      <w:proofErr w:type="spellStart"/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vale</w:t>
      </w:r>
      <w:proofErr w:type="spellEnd"/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“).</w:t>
      </w:r>
      <w:r w:rsidRPr="00915F5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 Hier durfte aber auch die Welt auf den Kopf gestellt werden. Spott auf die Herrschenden, Tanz, fette Speisen und ausgiebiger Alkoholkonsum gehörten dazu. Bezeichnungen wie das rheinische </w:t>
      </w:r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„Fastelovend“ („Fast-Abend“)</w:t>
      </w:r>
      <w:r w:rsidRPr="00915F5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 oder </w:t>
      </w:r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„Fastnacht“</w:t>
      </w:r>
      <w:r w:rsidRPr="00915F5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 erinnern daran, dass Karneval eine Art Schwelle oder Übergang darstellt zwischen dem Leben im Alltag und der Zeit der Vorbereitung auf das Fest der Auferstehung Christi. Die </w:t>
      </w:r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„</w:t>
      </w:r>
      <w:proofErr w:type="gramStart"/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>tollen</w:t>
      </w:r>
      <w:proofErr w:type="gramEnd"/>
      <w:r w:rsidRPr="00A22B3F">
        <w:rPr>
          <w:rFonts w:ascii="Arial" w:eastAsia="Times New Roman" w:hAnsi="Arial" w:cs="Arial"/>
          <w:i/>
          <w:iCs/>
          <w:color w:val="0A0A0A"/>
          <w:sz w:val="23"/>
          <w:szCs w:val="23"/>
          <w:lang w:eastAsia="zh-CN"/>
        </w:rPr>
        <w:t xml:space="preserve"> Tage“</w:t>
      </w:r>
      <w:r w:rsidRPr="00915F55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 bergen aber auch ein utopisches Moment: dass das Leben mit seinen oft harten Begrenzungen und Ungerechtigkeiten nicht alles ist…</w:t>
      </w:r>
    </w:p>
    <w:p w14:paraId="70193340" w14:textId="3D017D2B" w:rsidR="003E4A38" w:rsidRDefault="003E4A38" w:rsidP="00915F55">
      <w:pPr>
        <w:rPr>
          <w:rFonts w:ascii="Arial" w:hAnsi="Arial" w:cs="Arial"/>
          <w:color w:val="0A0A0A"/>
          <w:sz w:val="23"/>
          <w:szCs w:val="23"/>
        </w:rPr>
      </w:pPr>
    </w:p>
    <w:p w14:paraId="0F13376D" w14:textId="77777777" w:rsidR="00915F55" w:rsidRPr="00AC7154" w:rsidRDefault="00915F55" w:rsidP="00915F55">
      <w:pPr>
        <w:shd w:val="clear" w:color="auto" w:fill="FFFFFF"/>
        <w:spacing w:after="288"/>
        <w:rPr>
          <w:rFonts w:ascii="Arial" w:eastAsia="Times New Roman" w:hAnsi="Arial" w:cs="Arial"/>
          <w:color w:val="0A0A0A"/>
          <w:sz w:val="23"/>
          <w:szCs w:val="23"/>
          <w:lang w:eastAsia="zh-CN"/>
        </w:rPr>
      </w:pPr>
      <w:r w:rsidRPr="00AC7154">
        <w:rPr>
          <w:rFonts w:ascii="Arial" w:eastAsia="Times New Roman" w:hAnsi="Arial" w:cs="Arial"/>
          <w:color w:val="0A0A0A"/>
          <w:sz w:val="23"/>
          <w:szCs w:val="23"/>
          <w:lang w:eastAsia="zh-CN"/>
        </w:rPr>
        <w:t>– Marie-Theres Wacker</w:t>
      </w:r>
    </w:p>
    <w:p w14:paraId="7D2BA984" w14:textId="77777777" w:rsidR="00915F55" w:rsidRDefault="00915F55" w:rsidP="00915F55">
      <w:pPr>
        <w:rPr>
          <w:rFonts w:ascii="Arial" w:hAnsi="Arial" w:cs="Arial"/>
          <w:color w:val="0A0A0A"/>
          <w:sz w:val="23"/>
          <w:szCs w:val="23"/>
        </w:rPr>
      </w:pPr>
    </w:p>
    <w:sectPr w:rsidR="00915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9000000000000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71556"/>
    <w:rsid w:val="001C1CFC"/>
    <w:rsid w:val="002C35AD"/>
    <w:rsid w:val="003E2892"/>
    <w:rsid w:val="003E4A38"/>
    <w:rsid w:val="00484E75"/>
    <w:rsid w:val="004B62A8"/>
    <w:rsid w:val="0075341C"/>
    <w:rsid w:val="00767E59"/>
    <w:rsid w:val="0078575B"/>
    <w:rsid w:val="00915F55"/>
    <w:rsid w:val="00A22B3F"/>
    <w:rsid w:val="00C61ABA"/>
    <w:rsid w:val="00D45E62"/>
    <w:rsid w:val="00D4673A"/>
    <w:rsid w:val="00EA1856"/>
    <w:rsid w:val="00F2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Sebastian Bürger</cp:lastModifiedBy>
  <cp:revision>10</cp:revision>
  <dcterms:created xsi:type="dcterms:W3CDTF">2021-01-13T10:45:00Z</dcterms:created>
  <dcterms:modified xsi:type="dcterms:W3CDTF">2021-02-12T05:23:00Z</dcterms:modified>
</cp:coreProperties>
</file>