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32E9" w14:textId="77777777" w:rsidR="006B7017" w:rsidRPr="00E426D8" w:rsidRDefault="006B7017" w:rsidP="006B7017">
      <w:pPr>
        <w:tabs>
          <w:tab w:val="left" w:pos="9066"/>
        </w:tabs>
        <w:rPr>
          <w:b/>
          <w:bCs/>
          <w:sz w:val="28"/>
          <w:szCs w:val="28"/>
        </w:rPr>
      </w:pPr>
      <w:bookmarkStart w:id="0" w:name="OLE_LINK62"/>
      <w:bookmarkStart w:id="1" w:name="OLE_LINK63"/>
      <w:bookmarkStart w:id="2" w:name="OLE_LINK68"/>
      <w:bookmarkStart w:id="3" w:name="OLE_LINK69"/>
      <w:r w:rsidRPr="00E426D8">
        <w:rPr>
          <w:b/>
          <w:bCs/>
          <w:sz w:val="28"/>
          <w:szCs w:val="28"/>
        </w:rPr>
        <w:t xml:space="preserve">November </w:t>
      </w:r>
    </w:p>
    <w:bookmarkEnd w:id="0"/>
    <w:bookmarkEnd w:id="1"/>
    <w:p w14:paraId="31858FE5" w14:textId="6BEE0228" w:rsidR="006B7017" w:rsidRDefault="006B7017" w:rsidP="006B7017">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Erinnern für die Zukunft: </w:t>
      </w:r>
      <w:r>
        <w:rPr>
          <w:rFonts w:ascii="Arial" w:hAnsi="Arial" w:cs="Arial"/>
          <w:color w:val="483379"/>
          <w:sz w:val="36"/>
          <w:szCs w:val="36"/>
        </w:rPr>
        <w:br/>
      </w:r>
      <w:proofErr w:type="spellStart"/>
      <w:r>
        <w:rPr>
          <w:rFonts w:ascii="Arial" w:hAnsi="Arial" w:cs="Arial"/>
          <w:color w:val="483379"/>
          <w:sz w:val="36"/>
          <w:szCs w:val="36"/>
        </w:rPr>
        <w:t>Sachor</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9. November.</w:t>
      </w:r>
    </w:p>
    <w:bookmarkEnd w:id="2"/>
    <w:bookmarkEnd w:id="3"/>
    <w:p w14:paraId="29C93FC9" w14:textId="5769020B" w:rsidR="00D45E62" w:rsidRDefault="00D45E62" w:rsidP="00D45E62">
      <w:pPr>
        <w:tabs>
          <w:tab w:val="left" w:pos="9066"/>
        </w:tabs>
        <w:rPr>
          <w:b/>
          <w:bCs/>
          <w:sz w:val="28"/>
          <w:szCs w:val="28"/>
        </w:rPr>
      </w:pPr>
    </w:p>
    <w:p w14:paraId="13B10DC5" w14:textId="77777777" w:rsidR="002679FE" w:rsidRDefault="002679FE" w:rsidP="002679FE">
      <w:pPr>
        <w:rPr>
          <w:rFonts w:eastAsia="Times New Roman" w:cs="Times New Roman"/>
          <w:u w:val="single"/>
          <w:lang w:eastAsia="zh-CN"/>
        </w:rPr>
      </w:pPr>
      <w:r>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0A69E78E" w14:textId="77777777" w:rsidR="002679FE" w:rsidRDefault="002679FE" w:rsidP="002679FE">
      <w:pPr>
        <w:tabs>
          <w:tab w:val="left" w:pos="9066"/>
        </w:tabs>
        <w:rPr>
          <w:b/>
          <w:bCs/>
        </w:rPr>
      </w:pPr>
    </w:p>
    <w:p w14:paraId="53671E36" w14:textId="1D5A2D24" w:rsidR="00D45E62" w:rsidRDefault="000875A2"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2679FE" w:rsidRPr="00C61ABA">
        <w:rPr>
          <w:rFonts w:ascii="Arial" w:eastAsia="Times New Roman" w:hAnsi="Arial" w:cs="Arial"/>
          <w:b/>
          <w:bCs/>
          <w:color w:val="0A0A0A"/>
          <w:sz w:val="23"/>
          <w:szCs w:val="23"/>
          <w:lang w:eastAsia="zh-CN"/>
        </w:rPr>
        <w:t>fassung:</w:t>
      </w:r>
    </w:p>
    <w:p w14:paraId="6C6F52C0" w14:textId="77777777" w:rsidR="006C12A1" w:rsidRDefault="006C12A1" w:rsidP="006C12A1">
      <w:pPr>
        <w:rPr>
          <w:rFonts w:ascii="Arial" w:eastAsia="Times New Roman" w:hAnsi="Arial" w:cs="Arial"/>
          <w:b/>
          <w:bCs/>
          <w:color w:val="0A0A0A"/>
          <w:sz w:val="23"/>
          <w:szCs w:val="23"/>
          <w:lang w:eastAsia="zh-CN"/>
        </w:rPr>
      </w:pPr>
    </w:p>
    <w:p w14:paraId="250F6320" w14:textId="0DBA9082" w:rsidR="000875A2" w:rsidRPr="000875A2" w:rsidRDefault="000875A2" w:rsidP="000875A2">
      <w:pPr>
        <w:spacing w:before="100" w:beforeAutospacing="1" w:after="100" w:afterAutospacing="1"/>
        <w:rPr>
          <w:rFonts w:ascii="Arial" w:eastAsia="Times New Roman" w:hAnsi="Arial" w:cs="Arial"/>
          <w:i/>
          <w:iCs/>
          <w:sz w:val="23"/>
          <w:szCs w:val="23"/>
          <w:lang w:eastAsia="zh-CN"/>
        </w:rPr>
      </w:pPr>
      <w:r w:rsidRPr="000875A2">
        <w:rPr>
          <w:rFonts w:ascii="Arial" w:eastAsia="Times New Roman" w:hAnsi="Arial" w:cs="Arial"/>
          <w:sz w:val="23"/>
          <w:szCs w:val="23"/>
          <w:lang w:eastAsia="zh-CN"/>
        </w:rPr>
        <w:t xml:space="preserve">»Zwei und ein halbes Jahr stritten die vom </w:t>
      </w:r>
      <w:proofErr w:type="spellStart"/>
      <w:r w:rsidRPr="000875A2">
        <w:rPr>
          <w:rFonts w:ascii="Arial" w:eastAsia="Times New Roman" w:hAnsi="Arial" w:cs="Arial"/>
          <w:sz w:val="23"/>
          <w:szCs w:val="23"/>
          <w:lang w:eastAsia="zh-CN"/>
        </w:rPr>
        <w:t>Lehrhaus</w:t>
      </w:r>
      <w:proofErr w:type="spellEnd"/>
      <w:r w:rsidRPr="000875A2">
        <w:rPr>
          <w:rFonts w:ascii="Arial" w:eastAsia="Times New Roman" w:hAnsi="Arial" w:cs="Arial"/>
          <w:sz w:val="23"/>
          <w:szCs w:val="23"/>
          <w:lang w:eastAsia="zh-CN"/>
        </w:rPr>
        <w:t xml:space="preserve"> Schammais mit denen des Lehrhauses Hillel über die Konsequenzen</w:t>
      </w:r>
      <w:r w:rsidRPr="000875A2">
        <w:rPr>
          <w:rFonts w:ascii="Arial" w:eastAsia="Times New Roman" w:hAnsi="Arial" w:cs="Arial"/>
          <w:i/>
          <w:iCs/>
          <w:sz w:val="23"/>
          <w:szCs w:val="23"/>
          <w:lang w:eastAsia="zh-CN"/>
        </w:rPr>
        <w:t xml:space="preserve"> des bösen Tuns der Menschen. Die einen sagten: Es wäre dem Menschen dienlicher, wenn er nicht erschaffen worden wäre.</w:t>
      </w:r>
      <w:r w:rsidR="008273A0">
        <w:rPr>
          <w:rFonts w:ascii="Arial" w:eastAsia="Times New Roman" w:hAnsi="Arial" w:cs="Arial"/>
          <w:i/>
          <w:iCs/>
          <w:sz w:val="23"/>
          <w:szCs w:val="23"/>
          <w:lang w:eastAsia="zh-CN"/>
        </w:rPr>
        <w:br/>
      </w:r>
      <w:r w:rsidRPr="000875A2">
        <w:rPr>
          <w:rFonts w:ascii="Arial" w:eastAsia="Times New Roman" w:hAnsi="Arial" w:cs="Arial"/>
          <w:i/>
          <w:iCs/>
          <w:sz w:val="23"/>
          <w:szCs w:val="23"/>
          <w:lang w:eastAsia="zh-CN"/>
        </w:rPr>
        <w:t>Die anderen sagten, es ist dem Menschen dienlicher, dass er erschaffen worden ist. Sie stimmten ab und kamen zu dem Schluss: Es wäre dem Menschen zwar dienlicher, er wäre nicht erschaffen worden, da er nun aber erschaffen sei, soll er seine Geschichte bedenken und sein Tun in der Zukunft.« (Babylonischer Talmud,</w:t>
      </w:r>
      <w:r w:rsidRPr="000875A2">
        <w:rPr>
          <w:rFonts w:ascii="Arial" w:eastAsia="Times New Roman" w:hAnsi="Arial" w:cs="Arial"/>
          <w:i/>
          <w:iCs/>
          <w:sz w:val="23"/>
          <w:szCs w:val="23"/>
          <w:lang w:eastAsia="zh-CN"/>
        </w:rPr>
        <w:t xml:space="preserve"> </w:t>
      </w:r>
      <w:proofErr w:type="spellStart"/>
      <w:r w:rsidRPr="000875A2">
        <w:rPr>
          <w:rFonts w:ascii="Arial" w:eastAsia="Times New Roman" w:hAnsi="Arial" w:cs="Arial"/>
          <w:i/>
          <w:iCs/>
          <w:sz w:val="23"/>
          <w:szCs w:val="23"/>
          <w:lang w:eastAsia="zh-CN"/>
        </w:rPr>
        <w:t>Eruvin</w:t>
      </w:r>
      <w:proofErr w:type="spellEnd"/>
      <w:r w:rsidRPr="000875A2">
        <w:rPr>
          <w:rFonts w:ascii="Arial" w:eastAsia="Times New Roman" w:hAnsi="Arial" w:cs="Arial"/>
          <w:i/>
          <w:iCs/>
          <w:sz w:val="23"/>
          <w:szCs w:val="23"/>
          <w:lang w:eastAsia="zh-CN"/>
        </w:rPr>
        <w:t xml:space="preserve"> 13 b)</w:t>
      </w:r>
    </w:p>
    <w:p w14:paraId="5A5A8E00" w14:textId="77777777" w:rsidR="000875A2" w:rsidRPr="000875A2" w:rsidRDefault="000875A2" w:rsidP="000875A2">
      <w:pPr>
        <w:spacing w:before="100" w:beforeAutospacing="1" w:after="100" w:afterAutospacing="1"/>
        <w:rPr>
          <w:rFonts w:ascii="Arial" w:eastAsia="Times New Roman" w:hAnsi="Arial" w:cs="Arial"/>
          <w:sz w:val="23"/>
          <w:szCs w:val="23"/>
          <w:lang w:eastAsia="zh-CN"/>
        </w:rPr>
      </w:pPr>
      <w:r w:rsidRPr="000875A2">
        <w:rPr>
          <w:rFonts w:ascii="Arial" w:eastAsia="Times New Roman" w:hAnsi="Arial" w:cs="Arial"/>
          <w:sz w:val="23"/>
          <w:szCs w:val="23"/>
          <w:lang w:eastAsia="zh-CN"/>
        </w:rPr>
        <w:t xml:space="preserve">Ein hochaktueller uralter Text, der für die Frage nach Wegen der Erinnerung und des Gedenkens als Ausgangstext nicht nur am 9. November taugt. Zukunft ist Erinnerung und alle Versuche, ohne den Prozess die eigene »Geschichte zu bedenken«, »zu tun«, also handlungsfähig zu werden, werden scheitern. Dabei macht dieser Text auch auf eine Orientierung deutlich, ohne die Erinnerung nicht auskommt. Denn wie wir auch wissen, ist Erinnerung nicht per se auf eine Zukunft in Gerechtigkeit und Frieden ausgerichtet. Es gibt auch Erinnerung an vergangene durch Gewalt entstandene Größe oder eben auch leider Erinnerungen an die Nazizeit, die sich nach so einer germanischen Herrschaft sehnen, oder nach einem </w:t>
      </w:r>
      <w:r w:rsidRPr="000875A2">
        <w:rPr>
          <w:rFonts w:ascii="Arial" w:eastAsia="Times New Roman" w:hAnsi="Arial" w:cs="Arial"/>
          <w:i/>
          <w:iCs/>
          <w:sz w:val="23"/>
          <w:szCs w:val="23"/>
          <w:lang w:eastAsia="zh-CN"/>
        </w:rPr>
        <w:t>weißen</w:t>
      </w:r>
      <w:r w:rsidRPr="000875A2">
        <w:rPr>
          <w:rFonts w:ascii="Arial" w:eastAsia="Times New Roman" w:hAnsi="Arial" w:cs="Arial"/>
          <w:sz w:val="23"/>
          <w:szCs w:val="23"/>
          <w:lang w:eastAsia="zh-CN"/>
        </w:rPr>
        <w:t xml:space="preserve"> Europa.</w:t>
      </w:r>
    </w:p>
    <w:p w14:paraId="7100E1CC" w14:textId="77777777" w:rsidR="000875A2" w:rsidRPr="000875A2" w:rsidRDefault="000875A2" w:rsidP="000875A2">
      <w:pPr>
        <w:rPr>
          <w:rFonts w:ascii="Arial" w:eastAsia="Times New Roman" w:hAnsi="Arial" w:cs="Arial"/>
          <w:sz w:val="23"/>
          <w:szCs w:val="23"/>
          <w:lang w:eastAsia="zh-CN"/>
        </w:rPr>
      </w:pPr>
      <w:r w:rsidRPr="000875A2">
        <w:rPr>
          <w:rFonts w:ascii="Arial" w:eastAsia="Times New Roman" w:hAnsi="Arial" w:cs="Arial"/>
          <w:color w:val="0A0A0A"/>
          <w:sz w:val="23"/>
          <w:szCs w:val="23"/>
          <w:lang w:eastAsia="zh-CN"/>
        </w:rPr>
        <w:t xml:space="preserve">Biblisch geht es aber um die Vermeidung </w:t>
      </w:r>
      <w:proofErr w:type="gramStart"/>
      <w:r w:rsidRPr="000875A2">
        <w:rPr>
          <w:rFonts w:ascii="Arial" w:eastAsia="Times New Roman" w:hAnsi="Arial" w:cs="Arial"/>
          <w:color w:val="0A0A0A"/>
          <w:sz w:val="23"/>
          <w:szCs w:val="23"/>
          <w:lang w:eastAsia="zh-CN"/>
        </w:rPr>
        <w:t>von gewaltvollem bösen Tun</w:t>
      </w:r>
      <w:proofErr w:type="gramEnd"/>
      <w:r w:rsidRPr="000875A2">
        <w:rPr>
          <w:rFonts w:ascii="Arial" w:eastAsia="Times New Roman" w:hAnsi="Arial" w:cs="Arial"/>
          <w:color w:val="0A0A0A"/>
          <w:sz w:val="23"/>
          <w:szCs w:val="23"/>
          <w:lang w:eastAsia="zh-CN"/>
        </w:rPr>
        <w:t xml:space="preserve">. Es geht um Erinnerung, die Ernst macht mit der Ebenbildlichkeit Gottes aller Menschen und damit eben der Teilhabe und der Gleichwertigkeit aller Menschen. Nun ist der Talmud kein christlicher Text. Dass wir </w:t>
      </w:r>
      <w:proofErr w:type="gramStart"/>
      <w:r w:rsidRPr="000875A2">
        <w:rPr>
          <w:rFonts w:ascii="Arial" w:eastAsia="Times New Roman" w:hAnsi="Arial" w:cs="Arial"/>
          <w:color w:val="0A0A0A"/>
          <w:sz w:val="23"/>
          <w:szCs w:val="23"/>
          <w:lang w:eastAsia="zh-CN"/>
        </w:rPr>
        <w:t>ihn überhaupt</w:t>
      </w:r>
      <w:proofErr w:type="gramEnd"/>
      <w:r w:rsidRPr="000875A2">
        <w:rPr>
          <w:rFonts w:ascii="Arial" w:eastAsia="Times New Roman" w:hAnsi="Arial" w:cs="Arial"/>
          <w:color w:val="0A0A0A"/>
          <w:sz w:val="23"/>
          <w:szCs w:val="23"/>
          <w:lang w:eastAsia="zh-CN"/>
        </w:rPr>
        <w:t xml:space="preserve"> als Christ*innen wertschätzend wahrnehmen, ist wohl auch ein Ergebnis von Erinnerung. Erinnerung daran, dass unsere Kirchengeschichte vor Missachtung und Gewalt gegen Juden nur so strotzt und dass wir uns von dieser Missachtung abkehren müssen – Erinnerung als Umkehr. Denn diese eigen Gewaltgeschichte zu bedenken und danach zu tun, führt uns </w:t>
      </w:r>
      <w:proofErr w:type="gramStart"/>
      <w:r w:rsidRPr="000875A2">
        <w:rPr>
          <w:rFonts w:ascii="Arial" w:eastAsia="Times New Roman" w:hAnsi="Arial" w:cs="Arial"/>
          <w:color w:val="0A0A0A"/>
          <w:sz w:val="23"/>
          <w:szCs w:val="23"/>
          <w:lang w:eastAsia="zh-CN"/>
        </w:rPr>
        <w:t>in eine demütigen und wertschätzenden Zugang</w:t>
      </w:r>
      <w:proofErr w:type="gramEnd"/>
      <w:r w:rsidRPr="000875A2">
        <w:rPr>
          <w:rFonts w:ascii="Arial" w:eastAsia="Times New Roman" w:hAnsi="Arial" w:cs="Arial"/>
          <w:color w:val="0A0A0A"/>
          <w:sz w:val="23"/>
          <w:szCs w:val="23"/>
          <w:lang w:eastAsia="zh-CN"/>
        </w:rPr>
        <w:t xml:space="preserve"> zu jüdischem Denken und zu der Frage, warum musste diese Schwester im Glauben, das Judentum, von Christ*innen so abgewertet, diskriminiert und verfolgt werden. Diese Frage ist am 9. November heute besonders naheliegend. Denn Erinnerung ist Aufruhr auch gegen die eigenen bis in die Gegenwart wirksamen judenfeindlichen Traditionen. Solche Erinnerung gestaltet Zukunft. Gehen wir denken und tun danach.</w:t>
      </w:r>
    </w:p>
    <w:p w14:paraId="2D6DD49A" w14:textId="77777777" w:rsidR="006C12A1" w:rsidRPr="000875A2" w:rsidRDefault="006C12A1" w:rsidP="00402A59">
      <w:pPr>
        <w:shd w:val="clear" w:color="auto" w:fill="FFFFFF"/>
        <w:rPr>
          <w:rFonts w:ascii="Arial" w:eastAsia="Times New Roman" w:hAnsi="Arial" w:cs="Arial"/>
          <w:color w:val="0A0A0A"/>
          <w:sz w:val="23"/>
          <w:szCs w:val="23"/>
          <w:lang w:eastAsia="zh-CN"/>
        </w:rPr>
      </w:pPr>
    </w:p>
    <w:p w14:paraId="0F297A05" w14:textId="4111B372" w:rsidR="00D45E62" w:rsidRPr="000875A2" w:rsidRDefault="00402A59" w:rsidP="00222E9B">
      <w:pPr>
        <w:shd w:val="clear" w:color="auto" w:fill="FFFFFF"/>
        <w:spacing w:after="288"/>
        <w:rPr>
          <w:rFonts w:ascii="Arial" w:hAnsi="Arial" w:cs="Arial"/>
        </w:rPr>
      </w:pPr>
      <w:r w:rsidRPr="000875A2">
        <w:rPr>
          <w:rFonts w:ascii="Arial" w:eastAsia="Times New Roman" w:hAnsi="Arial" w:cs="Arial"/>
          <w:color w:val="0A0A0A"/>
          <w:sz w:val="23"/>
          <w:szCs w:val="23"/>
          <w:lang w:eastAsia="zh-CN"/>
        </w:rPr>
        <w:t xml:space="preserve">– </w:t>
      </w:r>
      <w:r w:rsidR="00222E9B" w:rsidRPr="000875A2">
        <w:rPr>
          <w:rFonts w:ascii="Arial" w:eastAsia="Times New Roman" w:hAnsi="Arial" w:cs="Arial"/>
          <w:color w:val="0A0A0A"/>
          <w:sz w:val="23"/>
          <w:szCs w:val="23"/>
          <w:lang w:eastAsia="zh-CN"/>
        </w:rPr>
        <w:t xml:space="preserve">Christian </w:t>
      </w:r>
      <w:proofErr w:type="spellStart"/>
      <w:r w:rsidR="00222E9B" w:rsidRPr="000875A2">
        <w:rPr>
          <w:rFonts w:ascii="Arial" w:eastAsia="Times New Roman" w:hAnsi="Arial" w:cs="Arial"/>
          <w:color w:val="0A0A0A"/>
          <w:sz w:val="23"/>
          <w:szCs w:val="23"/>
          <w:lang w:eastAsia="zh-CN"/>
        </w:rPr>
        <w:t>Staffa</w:t>
      </w:r>
      <w:proofErr w:type="spellEnd"/>
    </w:p>
    <w:sectPr w:rsidR="00D45E62" w:rsidRPr="00087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TSerif-Italic">
    <w:altName w:val="Arial"/>
    <w:panose1 w:val="020A0603040505090204"/>
    <w:charset w:val="00"/>
    <w:family w:val="roman"/>
    <w:notTrueType/>
    <w:pitch w:val="default"/>
  </w:font>
  <w:font w:name="PTSerif-Regular">
    <w:altName w:val="Arial"/>
    <w:panose1 w:val="020A0603040505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7102F5"/>
    <w:multiLevelType w:val="hybridMultilevel"/>
    <w:tmpl w:val="E8D28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24BA3"/>
    <w:rsid w:val="000875A2"/>
    <w:rsid w:val="00107749"/>
    <w:rsid w:val="00182DD3"/>
    <w:rsid w:val="001E05BE"/>
    <w:rsid w:val="00215D9B"/>
    <w:rsid w:val="002210E0"/>
    <w:rsid w:val="00222E9B"/>
    <w:rsid w:val="002606AB"/>
    <w:rsid w:val="002679FE"/>
    <w:rsid w:val="00276F6F"/>
    <w:rsid w:val="002B0CDD"/>
    <w:rsid w:val="002C35AD"/>
    <w:rsid w:val="003467A4"/>
    <w:rsid w:val="00362842"/>
    <w:rsid w:val="00402A59"/>
    <w:rsid w:val="00440B27"/>
    <w:rsid w:val="00443FDF"/>
    <w:rsid w:val="004A3A2D"/>
    <w:rsid w:val="004C03A1"/>
    <w:rsid w:val="00503913"/>
    <w:rsid w:val="00571ED0"/>
    <w:rsid w:val="005E2BED"/>
    <w:rsid w:val="00652889"/>
    <w:rsid w:val="00661483"/>
    <w:rsid w:val="006B06A7"/>
    <w:rsid w:val="006B7017"/>
    <w:rsid w:val="006B7AA2"/>
    <w:rsid w:val="006C12A1"/>
    <w:rsid w:val="006C15F3"/>
    <w:rsid w:val="006D5764"/>
    <w:rsid w:val="0075341C"/>
    <w:rsid w:val="00767E59"/>
    <w:rsid w:val="008273A0"/>
    <w:rsid w:val="00876A2A"/>
    <w:rsid w:val="008B4898"/>
    <w:rsid w:val="009B2B62"/>
    <w:rsid w:val="009B54DC"/>
    <w:rsid w:val="00A27762"/>
    <w:rsid w:val="00A740DF"/>
    <w:rsid w:val="00B30640"/>
    <w:rsid w:val="00BE31BA"/>
    <w:rsid w:val="00C05C2C"/>
    <w:rsid w:val="00C173D9"/>
    <w:rsid w:val="00C40720"/>
    <w:rsid w:val="00C43727"/>
    <w:rsid w:val="00C61ABA"/>
    <w:rsid w:val="00D35736"/>
    <w:rsid w:val="00D45E62"/>
    <w:rsid w:val="00DD5DA7"/>
    <w:rsid w:val="00E3043B"/>
    <w:rsid w:val="00E72B9F"/>
    <w:rsid w:val="00EA18E6"/>
    <w:rsid w:val="00EE459D"/>
    <w:rsid w:val="00F23FB4"/>
    <w:rsid w:val="00F544A2"/>
    <w:rsid w:val="00F66E16"/>
    <w:rsid w:val="00F75208"/>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 w:type="character" w:customStyle="1" w:styleId="fontstyle21">
    <w:name w:val="fontstyle21"/>
    <w:basedOn w:val="Absatz-Standardschriftart"/>
    <w:rsid w:val="001E05BE"/>
    <w:rPr>
      <w:rFonts w:ascii="PTSerif-Italic" w:hAnsi="PTSerif-Italic" w:hint="default"/>
      <w:b w:val="0"/>
      <w:bCs w:val="0"/>
      <w:i/>
      <w:iCs/>
      <w:color w:val="3D4999"/>
      <w:sz w:val="22"/>
      <w:szCs w:val="22"/>
    </w:rPr>
  </w:style>
  <w:style w:type="character" w:customStyle="1" w:styleId="fontstyle31">
    <w:name w:val="fontstyle31"/>
    <w:basedOn w:val="Absatz-Standardschriftart"/>
    <w:rsid w:val="001E05BE"/>
    <w:rPr>
      <w:rFonts w:ascii="PTSerif-Regular" w:hAnsi="PTSerif-Regular" w:hint="default"/>
      <w:b w:val="0"/>
      <w:bCs w:val="0"/>
      <w:i w:val="0"/>
      <w:iCs w:val="0"/>
      <w:color w:val="3D499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68504550">
      <w:bodyDiv w:val="1"/>
      <w:marLeft w:val="0"/>
      <w:marRight w:val="0"/>
      <w:marTop w:val="0"/>
      <w:marBottom w:val="0"/>
      <w:divBdr>
        <w:top w:val="none" w:sz="0" w:space="0" w:color="auto"/>
        <w:left w:val="none" w:sz="0" w:space="0" w:color="auto"/>
        <w:bottom w:val="none" w:sz="0" w:space="0" w:color="auto"/>
        <w:right w:val="none" w:sz="0" w:space="0" w:color="auto"/>
      </w:divBdr>
      <w:divsChild>
        <w:div w:id="519196362">
          <w:marLeft w:val="0"/>
          <w:marRight w:val="0"/>
          <w:marTop w:val="0"/>
          <w:marBottom w:val="0"/>
          <w:divBdr>
            <w:top w:val="none" w:sz="0" w:space="0" w:color="auto"/>
            <w:left w:val="none" w:sz="0" w:space="0" w:color="auto"/>
            <w:bottom w:val="none" w:sz="0" w:space="0" w:color="auto"/>
            <w:right w:val="none" w:sz="0" w:space="0" w:color="auto"/>
          </w:divBdr>
        </w:div>
        <w:div w:id="762455750">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17666097">
      <w:bodyDiv w:val="1"/>
      <w:marLeft w:val="0"/>
      <w:marRight w:val="0"/>
      <w:marTop w:val="0"/>
      <w:marBottom w:val="0"/>
      <w:divBdr>
        <w:top w:val="none" w:sz="0" w:space="0" w:color="auto"/>
        <w:left w:val="none" w:sz="0" w:space="0" w:color="auto"/>
        <w:bottom w:val="none" w:sz="0" w:space="0" w:color="auto"/>
        <w:right w:val="none" w:sz="0" w:space="0" w:color="auto"/>
      </w:divBdr>
      <w:divsChild>
        <w:div w:id="1225794757">
          <w:marLeft w:val="0"/>
          <w:marRight w:val="0"/>
          <w:marTop w:val="0"/>
          <w:marBottom w:val="0"/>
          <w:divBdr>
            <w:top w:val="none" w:sz="0" w:space="0" w:color="auto"/>
            <w:left w:val="none" w:sz="0" w:space="0" w:color="auto"/>
            <w:bottom w:val="none" w:sz="0" w:space="0" w:color="auto"/>
            <w:right w:val="none" w:sz="0" w:space="0" w:color="auto"/>
          </w:divBdr>
        </w:div>
        <w:div w:id="779226967">
          <w:marLeft w:val="480"/>
          <w:marRight w:val="0"/>
          <w:marTop w:val="0"/>
          <w:marBottom w:val="0"/>
          <w:divBdr>
            <w:top w:val="none" w:sz="0" w:space="0" w:color="auto"/>
            <w:left w:val="none" w:sz="0" w:space="0" w:color="auto"/>
            <w:bottom w:val="none" w:sz="0" w:space="0" w:color="auto"/>
            <w:right w:val="none" w:sz="0" w:space="0" w:color="auto"/>
          </w:divBdr>
        </w:div>
      </w:divsChild>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40635694">
      <w:bodyDiv w:val="1"/>
      <w:marLeft w:val="0"/>
      <w:marRight w:val="0"/>
      <w:marTop w:val="0"/>
      <w:marBottom w:val="0"/>
      <w:divBdr>
        <w:top w:val="none" w:sz="0" w:space="0" w:color="auto"/>
        <w:left w:val="none" w:sz="0" w:space="0" w:color="auto"/>
        <w:bottom w:val="none" w:sz="0" w:space="0" w:color="auto"/>
        <w:right w:val="none" w:sz="0" w:space="0" w:color="auto"/>
      </w:divBdr>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635599487">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11950490">
      <w:bodyDiv w:val="1"/>
      <w:marLeft w:val="0"/>
      <w:marRight w:val="0"/>
      <w:marTop w:val="0"/>
      <w:marBottom w:val="0"/>
      <w:divBdr>
        <w:top w:val="none" w:sz="0" w:space="0" w:color="auto"/>
        <w:left w:val="none" w:sz="0" w:space="0" w:color="auto"/>
        <w:bottom w:val="none" w:sz="0" w:space="0" w:color="auto"/>
        <w:right w:val="none" w:sz="0" w:space="0" w:color="auto"/>
      </w:divBdr>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08034655">
      <w:bodyDiv w:val="1"/>
      <w:marLeft w:val="0"/>
      <w:marRight w:val="0"/>
      <w:marTop w:val="0"/>
      <w:marBottom w:val="0"/>
      <w:divBdr>
        <w:top w:val="none" w:sz="0" w:space="0" w:color="auto"/>
        <w:left w:val="none" w:sz="0" w:space="0" w:color="auto"/>
        <w:bottom w:val="none" w:sz="0" w:space="0" w:color="auto"/>
        <w:right w:val="none" w:sz="0" w:space="0" w:color="auto"/>
      </w:divBdr>
    </w:div>
    <w:div w:id="1943103626">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16</cp:revision>
  <dcterms:created xsi:type="dcterms:W3CDTF">2021-01-13T13:44:00Z</dcterms:created>
  <dcterms:modified xsi:type="dcterms:W3CDTF">2021-06-21T07:37:00Z</dcterms:modified>
</cp:coreProperties>
</file>